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BA" w:rsidRDefault="00AA56EC" w:rsidP="00906288">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b/>
          <w:bCs/>
          <w:sz w:val="28"/>
          <w:szCs w:val="28"/>
        </w:rPr>
      </w:pPr>
      <w:r>
        <w:rPr>
          <w:noProof/>
          <w:lang w:val="en-NZ" w:eastAsia="en-NZ"/>
        </w:rPr>
        <w:drawing>
          <wp:anchor distT="0" distB="0" distL="114300" distR="114300" simplePos="0" relativeHeight="251657728" behindDoc="0" locked="0" layoutInCell="1" allowOverlap="1">
            <wp:simplePos x="0" y="0"/>
            <wp:positionH relativeFrom="column">
              <wp:posOffset>-1000125</wp:posOffset>
            </wp:positionH>
            <wp:positionV relativeFrom="paragraph">
              <wp:posOffset>-504825</wp:posOffset>
            </wp:positionV>
            <wp:extent cx="828675" cy="971550"/>
            <wp:effectExtent l="19050" t="0" r="9525" b="0"/>
            <wp:wrapSquare wrapText="bothSides"/>
            <wp:docPr id="2" name="Picture 2" descr="School logo small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small tiff"/>
                    <pic:cNvPicPr>
                      <a:picLocks noChangeAspect="1" noChangeArrowheads="1"/>
                    </pic:cNvPicPr>
                  </pic:nvPicPr>
                  <pic:blipFill>
                    <a:blip r:embed="rId8" cstate="print"/>
                    <a:srcRect/>
                    <a:stretch>
                      <a:fillRect/>
                    </a:stretch>
                  </pic:blipFill>
                  <pic:spPr bwMode="auto">
                    <a:xfrm>
                      <a:off x="0" y="0"/>
                      <a:ext cx="828675" cy="971550"/>
                    </a:xfrm>
                    <a:prstGeom prst="rect">
                      <a:avLst/>
                    </a:prstGeom>
                    <a:noFill/>
                  </pic:spPr>
                </pic:pic>
              </a:graphicData>
            </a:graphic>
          </wp:anchor>
        </w:drawing>
      </w:r>
      <w:r w:rsidR="00A52BBA">
        <w:rPr>
          <w:rFonts w:ascii="Arial" w:hAnsi="Arial" w:cs="Arial"/>
          <w:b/>
          <w:bCs/>
          <w:sz w:val="28"/>
          <w:szCs w:val="28"/>
        </w:rPr>
        <w:t>St Mary’s Kaikorai</w:t>
      </w:r>
      <w:r w:rsidR="00A52BBA" w:rsidRPr="000A4F79">
        <w:rPr>
          <w:rFonts w:ascii="Arial" w:hAnsi="Arial" w:cs="Arial"/>
          <w:b/>
          <w:bCs/>
          <w:sz w:val="28"/>
          <w:szCs w:val="28"/>
        </w:rPr>
        <w:t xml:space="preserve"> </w:t>
      </w:r>
      <w:r w:rsidR="00A52BBA">
        <w:rPr>
          <w:rFonts w:ascii="Arial" w:hAnsi="Arial" w:cs="Arial"/>
          <w:b/>
          <w:bCs/>
          <w:sz w:val="28"/>
          <w:szCs w:val="28"/>
        </w:rPr>
        <w:t>School</w:t>
      </w:r>
    </w:p>
    <w:p w:rsidR="00A52BBA" w:rsidRDefault="00CA5B44" w:rsidP="00906288">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b/>
          <w:bCs/>
          <w:sz w:val="28"/>
          <w:szCs w:val="28"/>
        </w:rPr>
      </w:pPr>
      <w:r>
        <w:rPr>
          <w:rFonts w:ascii="Arial" w:hAnsi="Arial" w:cs="Arial"/>
          <w:b/>
          <w:bCs/>
          <w:sz w:val="28"/>
          <w:szCs w:val="28"/>
        </w:rPr>
        <w:t>S</w:t>
      </w:r>
      <w:r w:rsidR="00944705">
        <w:rPr>
          <w:rFonts w:ascii="Arial" w:hAnsi="Arial" w:cs="Arial"/>
          <w:b/>
          <w:bCs/>
          <w:sz w:val="28"/>
          <w:szCs w:val="28"/>
        </w:rPr>
        <w:t>taff Appraisal and Development Policy</w:t>
      </w:r>
    </w:p>
    <w:p w:rsidR="00CA5B44" w:rsidRDefault="00CA5B44" w:rsidP="00906288">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b/>
          <w:bCs/>
          <w:sz w:val="28"/>
          <w:szCs w:val="28"/>
        </w:rPr>
      </w:pPr>
      <w:r>
        <w:rPr>
          <w:rFonts w:ascii="Arial" w:hAnsi="Arial" w:cs="Arial"/>
          <w:b/>
          <w:bCs/>
          <w:sz w:val="28"/>
          <w:szCs w:val="28"/>
        </w:rPr>
        <w:t>2014</w:t>
      </w:r>
    </w:p>
    <w:p w:rsidR="00750884" w:rsidRPr="00C67C97" w:rsidRDefault="00750884">
      <w:pPr>
        <w:rPr>
          <w:i/>
          <w:sz w:val="28"/>
          <w:szCs w:val="28"/>
          <w:u w:val="single"/>
        </w:rPr>
      </w:pPr>
    </w:p>
    <w:p w:rsidR="00944705" w:rsidRPr="00944705" w:rsidRDefault="00C67C97" w:rsidP="00CA5B44">
      <w:pPr>
        <w:rPr>
          <w:rFonts w:eastAsia="Arial Unicode MS"/>
          <w:sz w:val="28"/>
          <w:szCs w:val="28"/>
        </w:rPr>
      </w:pPr>
      <w:r w:rsidRPr="00944705">
        <w:rPr>
          <w:b/>
          <w:sz w:val="28"/>
          <w:szCs w:val="28"/>
        </w:rPr>
        <w:t>Rationale:</w:t>
      </w:r>
      <w:r w:rsidR="00944705" w:rsidRPr="00944705">
        <w:rPr>
          <w:rFonts w:eastAsia="Arial Unicode MS"/>
          <w:sz w:val="28"/>
          <w:szCs w:val="28"/>
        </w:rPr>
        <w:t xml:space="preserve"> </w:t>
      </w:r>
    </w:p>
    <w:p w:rsidR="00944705" w:rsidRPr="00944705" w:rsidRDefault="00944705" w:rsidP="00CA5B44">
      <w:pPr>
        <w:rPr>
          <w:rFonts w:eastAsia="Arial Unicode MS"/>
        </w:rPr>
      </w:pPr>
      <w:r w:rsidRPr="00944705">
        <w:rPr>
          <w:rFonts w:eastAsia="Arial Unicode MS"/>
          <w:i/>
        </w:rPr>
        <w:t xml:space="preserve">St Mary’s Kaikorai School Board agrees </w:t>
      </w:r>
      <w:r w:rsidRPr="00944705">
        <w:rPr>
          <w:rFonts w:eastAsia="Arial Unicode MS"/>
        </w:rPr>
        <w:t>it needs to evaluate each staff member’s performance against pre-defined objectives to identify successes, achievements and aspects requiring development. Information obtained from appraisals provides the basis for decisions about priorities for professional support and development (</w:t>
      </w:r>
      <w:r w:rsidRPr="00944705">
        <w:rPr>
          <w:rFonts w:eastAsia="Arial Unicode MS"/>
          <w:b/>
        </w:rPr>
        <w:t>school based objectives</w:t>
      </w:r>
      <w:r w:rsidRPr="00944705">
        <w:rPr>
          <w:rFonts w:eastAsia="Arial Unicode MS"/>
        </w:rPr>
        <w:t>) and for accountability and pay-fixing purposes (</w:t>
      </w:r>
      <w:r w:rsidRPr="00944705">
        <w:rPr>
          <w:rFonts w:eastAsia="Arial Unicode MS"/>
          <w:b/>
        </w:rPr>
        <w:t>Government invoked professional standards</w:t>
      </w:r>
      <w:r w:rsidRPr="00944705">
        <w:rPr>
          <w:rFonts w:eastAsia="Arial Unicode MS"/>
        </w:rPr>
        <w:t>).</w:t>
      </w:r>
    </w:p>
    <w:p w:rsidR="00944705" w:rsidRPr="00944705" w:rsidRDefault="00944705" w:rsidP="0075693B">
      <w:pPr>
        <w:rPr>
          <w:rFonts w:eastAsia="Arial Unicode MS"/>
        </w:rPr>
      </w:pPr>
      <w:r w:rsidRPr="00944705">
        <w:rPr>
          <w:rFonts w:eastAsia="Arial Unicode MS"/>
        </w:rPr>
        <w:t xml:space="preserve">To follow procedures that comply with the Performance Management Notice, Education Gazette, 10.2.97 and requirements of Individual or Collective Employment Contracts </w:t>
      </w:r>
      <w:r w:rsidR="0075693B">
        <w:rPr>
          <w:rFonts w:eastAsia="Arial Unicode MS"/>
        </w:rPr>
        <w:t xml:space="preserve">  </w:t>
      </w:r>
      <w:r w:rsidRPr="00944705">
        <w:rPr>
          <w:rFonts w:eastAsia="Arial Unicode MS"/>
        </w:rPr>
        <w:t>(IECs and CECs).</w:t>
      </w:r>
    </w:p>
    <w:p w:rsidR="00C67C97" w:rsidRPr="00944705" w:rsidRDefault="00C67C97" w:rsidP="00CA5B44">
      <w:pPr>
        <w:rPr>
          <w:b/>
        </w:rPr>
      </w:pPr>
    </w:p>
    <w:p w:rsidR="007A3E96" w:rsidRPr="00944705" w:rsidRDefault="00C67C97">
      <w:pPr>
        <w:rPr>
          <w:b/>
          <w:sz w:val="28"/>
          <w:szCs w:val="28"/>
        </w:rPr>
      </w:pPr>
      <w:r w:rsidRPr="00944705">
        <w:rPr>
          <w:b/>
          <w:sz w:val="28"/>
          <w:szCs w:val="28"/>
        </w:rPr>
        <w:t>Guidelines</w:t>
      </w:r>
    </w:p>
    <w:p w:rsidR="007A3E96" w:rsidRPr="00944705" w:rsidRDefault="007A3E96">
      <w:pPr>
        <w:rPr>
          <w:b/>
          <w:sz w:val="28"/>
          <w:szCs w:val="28"/>
        </w:rPr>
      </w:pPr>
      <w:r w:rsidRPr="00944705">
        <w:rPr>
          <w:b/>
          <w:sz w:val="28"/>
          <w:szCs w:val="28"/>
        </w:rPr>
        <w:t>This is achieved by</w:t>
      </w:r>
      <w:r w:rsidR="008569A9" w:rsidRPr="00944705">
        <w:rPr>
          <w:b/>
          <w:sz w:val="28"/>
          <w:szCs w:val="28"/>
        </w:rPr>
        <w:t>:</w:t>
      </w:r>
    </w:p>
    <w:p w:rsidR="00944705" w:rsidRPr="00E73E99" w:rsidRDefault="00944705" w:rsidP="00E73E99">
      <w:pPr>
        <w:pStyle w:val="ListParagraph"/>
        <w:numPr>
          <w:ilvl w:val="0"/>
          <w:numId w:val="24"/>
        </w:numPr>
        <w:rPr>
          <w:rFonts w:eastAsia="Arial Unicode MS"/>
        </w:rPr>
      </w:pPr>
      <w:r w:rsidRPr="00E73E99">
        <w:rPr>
          <w:rFonts w:eastAsia="Arial Unicode MS"/>
          <w:b/>
        </w:rPr>
        <w:t>SCHOOL BASED FRAMEWORK:</w:t>
      </w:r>
      <w:r w:rsidRPr="00E73E99">
        <w:rPr>
          <w:rFonts w:eastAsia="Arial Unicode MS"/>
        </w:rPr>
        <w:t xml:space="preserve"> APPRAISAL HAS 2 PARTS-</w:t>
      </w:r>
    </w:p>
    <w:p w:rsidR="00944705" w:rsidRPr="00944705" w:rsidRDefault="00944705" w:rsidP="00944705">
      <w:pPr>
        <w:ind w:left="1080"/>
        <w:rPr>
          <w:rFonts w:eastAsia="Arial Unicode MS"/>
        </w:rPr>
      </w:pPr>
      <w:r w:rsidRPr="00944705">
        <w:rPr>
          <w:rFonts w:eastAsia="Arial Unicode MS"/>
          <w:b/>
          <w:u w:val="single"/>
        </w:rPr>
        <w:t>Part 1: Government Interim Professional Standards</w:t>
      </w:r>
      <w:r w:rsidRPr="00944705">
        <w:rPr>
          <w:rFonts w:eastAsia="Arial Unicode MS"/>
        </w:rPr>
        <w:t xml:space="preserve"> </w:t>
      </w:r>
      <w:r w:rsidR="00E73E99">
        <w:rPr>
          <w:rFonts w:eastAsia="Arial Unicode MS"/>
        </w:rPr>
        <w:t xml:space="preserve">are promulgated through ICEs and CECs. </w:t>
      </w:r>
    </w:p>
    <w:p w:rsidR="00944705" w:rsidRPr="00944705" w:rsidRDefault="00944705" w:rsidP="00944705">
      <w:pPr>
        <w:ind w:left="1080"/>
        <w:rPr>
          <w:rFonts w:eastAsia="Arial Unicode MS"/>
        </w:rPr>
      </w:pPr>
      <w:r w:rsidRPr="00944705">
        <w:rPr>
          <w:rFonts w:eastAsia="Arial Unicode MS"/>
        </w:rPr>
        <w:t xml:space="preserve">These are NOT modified by the school since they sit outside of school self-management and decision making. </w:t>
      </w:r>
    </w:p>
    <w:p w:rsidR="00E73E99" w:rsidRDefault="00944705" w:rsidP="00944705">
      <w:pPr>
        <w:ind w:left="720" w:firstLine="414"/>
        <w:rPr>
          <w:rFonts w:eastAsia="Arial Unicode MS"/>
        </w:rPr>
      </w:pPr>
      <w:r w:rsidRPr="00944705">
        <w:rPr>
          <w:rFonts w:eastAsia="Arial Unicode MS"/>
          <w:b/>
          <w:u w:val="single"/>
        </w:rPr>
        <w:t>Part 2: Annual Development Objectives</w:t>
      </w:r>
      <w:r w:rsidRPr="00944705">
        <w:rPr>
          <w:rFonts w:eastAsia="Arial Unicode MS"/>
        </w:rPr>
        <w:t xml:space="preserve"> which arise out of the previous </w:t>
      </w:r>
    </w:p>
    <w:p w:rsidR="00944705" w:rsidRPr="00944705" w:rsidRDefault="00944705" w:rsidP="00944705">
      <w:pPr>
        <w:ind w:left="720" w:firstLine="414"/>
        <w:rPr>
          <w:rFonts w:eastAsia="Arial Unicode MS"/>
        </w:rPr>
      </w:pPr>
      <w:r w:rsidRPr="00944705">
        <w:rPr>
          <w:rFonts w:eastAsia="Arial Unicode MS"/>
        </w:rPr>
        <w:t>year’s appraisal.</w:t>
      </w:r>
    </w:p>
    <w:p w:rsidR="00944705" w:rsidRPr="00944705" w:rsidRDefault="00944705" w:rsidP="00944705">
      <w:pPr>
        <w:ind w:left="720" w:firstLine="414"/>
        <w:rPr>
          <w:rFonts w:eastAsia="Arial Unicode MS"/>
        </w:rPr>
      </w:pPr>
    </w:p>
    <w:p w:rsidR="00944705" w:rsidRPr="00E73E99" w:rsidRDefault="00944705" w:rsidP="00E73E99">
      <w:pPr>
        <w:pStyle w:val="ListParagraph"/>
        <w:numPr>
          <w:ilvl w:val="0"/>
          <w:numId w:val="24"/>
        </w:numPr>
        <w:rPr>
          <w:rFonts w:eastAsia="Arial Unicode MS"/>
        </w:rPr>
      </w:pPr>
      <w:r w:rsidRPr="00E73E99">
        <w:rPr>
          <w:rFonts w:eastAsia="Arial Unicode MS"/>
          <w:b/>
        </w:rPr>
        <w:t xml:space="preserve">PRINCIPLES: </w:t>
      </w:r>
      <w:r w:rsidRPr="00E73E99">
        <w:rPr>
          <w:rFonts w:eastAsia="Arial Unicode MS"/>
        </w:rPr>
        <w:t>Staff appraisal procedures are consistent with principles of openness, transparency, professional advancement, confidentiality and helpfulness to individual staff members.</w:t>
      </w:r>
    </w:p>
    <w:p w:rsidR="00944705" w:rsidRPr="00944705" w:rsidRDefault="00944705" w:rsidP="00944705">
      <w:pPr>
        <w:ind w:left="567"/>
        <w:rPr>
          <w:rFonts w:eastAsia="Arial Unicode MS"/>
        </w:rPr>
      </w:pPr>
    </w:p>
    <w:p w:rsidR="00944705" w:rsidRPr="00944705" w:rsidRDefault="00944705" w:rsidP="00E73E99">
      <w:pPr>
        <w:numPr>
          <w:ilvl w:val="0"/>
          <w:numId w:val="24"/>
        </w:numPr>
        <w:ind w:left="1134" w:hanging="567"/>
        <w:rPr>
          <w:rFonts w:eastAsia="Arial Unicode MS"/>
        </w:rPr>
      </w:pPr>
      <w:r w:rsidRPr="00944705">
        <w:rPr>
          <w:rFonts w:eastAsia="Arial Unicode MS"/>
          <w:b/>
        </w:rPr>
        <w:t>RESPONSIBILITY</w:t>
      </w:r>
      <w:r w:rsidRPr="00944705">
        <w:rPr>
          <w:rFonts w:eastAsia="Arial Unicode MS"/>
        </w:rPr>
        <w:t xml:space="preserve">: The Board Chairperson is responsible to the Board for appraisal of the Principal, and the Principal will formally report to the Board on the appraisal of all other staff in a manner consistent with this policy. </w:t>
      </w:r>
    </w:p>
    <w:p w:rsidR="00944705" w:rsidRPr="00944705" w:rsidRDefault="00944705" w:rsidP="00944705">
      <w:pPr>
        <w:ind w:left="567"/>
        <w:rPr>
          <w:rFonts w:eastAsia="Arial Unicode MS"/>
        </w:rPr>
      </w:pPr>
    </w:p>
    <w:p w:rsidR="00944705" w:rsidRPr="00944705" w:rsidRDefault="00944705" w:rsidP="00E73E99">
      <w:pPr>
        <w:numPr>
          <w:ilvl w:val="0"/>
          <w:numId w:val="24"/>
        </w:numPr>
        <w:ind w:left="1134" w:hanging="567"/>
        <w:rPr>
          <w:rFonts w:eastAsia="Arial Unicode MS"/>
        </w:rPr>
      </w:pPr>
      <w:r w:rsidRPr="00944705">
        <w:rPr>
          <w:rFonts w:eastAsia="Arial Unicode MS"/>
          <w:b/>
        </w:rPr>
        <w:t xml:space="preserve">ANNUAL APPRAISAL: </w:t>
      </w:r>
      <w:r w:rsidRPr="00944705">
        <w:rPr>
          <w:rFonts w:eastAsia="Arial Unicode MS"/>
        </w:rPr>
        <w:t xml:space="preserve">Every permanent member of staff is appraised annually. The Board Chairperson and the Principal will formally report to the Board each year that they have administered appraisals in accordance with this policy. </w:t>
      </w:r>
      <w:r>
        <w:rPr>
          <w:rFonts w:eastAsia="Arial Unicode MS"/>
        </w:rPr>
        <w:t>This annual appraisal is executed over 4 terms and is detailed in the appraisal procedure.</w:t>
      </w:r>
    </w:p>
    <w:p w:rsidR="00944705" w:rsidRPr="00944705" w:rsidRDefault="00944705" w:rsidP="00944705">
      <w:pPr>
        <w:ind w:left="567"/>
        <w:rPr>
          <w:rFonts w:eastAsia="Arial Unicode MS"/>
        </w:rPr>
      </w:pPr>
    </w:p>
    <w:p w:rsidR="00944705" w:rsidRPr="00944705" w:rsidRDefault="00944705" w:rsidP="00E73E99">
      <w:pPr>
        <w:numPr>
          <w:ilvl w:val="0"/>
          <w:numId w:val="24"/>
        </w:numPr>
        <w:ind w:left="1134" w:hanging="567"/>
        <w:rPr>
          <w:rFonts w:eastAsia="Arial Unicode MS"/>
        </w:rPr>
      </w:pPr>
      <w:r w:rsidRPr="00944705">
        <w:rPr>
          <w:rFonts w:eastAsia="Arial Unicode MS"/>
          <w:b/>
        </w:rPr>
        <w:t xml:space="preserve">CONFIDENTIALITY: </w:t>
      </w:r>
      <w:r w:rsidRPr="00944705">
        <w:rPr>
          <w:rFonts w:eastAsia="Arial Unicode MS"/>
        </w:rPr>
        <w:t>Individual appraisal documents are confidential to the staff</w:t>
      </w:r>
      <w:r w:rsidRPr="00944705">
        <w:rPr>
          <w:rFonts w:eastAsia="Arial Unicode MS"/>
          <w:b/>
        </w:rPr>
        <w:t xml:space="preserve"> </w:t>
      </w:r>
      <w:r w:rsidRPr="00944705">
        <w:rPr>
          <w:rFonts w:eastAsia="Arial Unicode MS"/>
        </w:rPr>
        <w:t>member and the appraiser (including the Principal), and no part of that document may be made available or divulged in any way to another party without the written and signed consent of the staff member and appraiser (including the Principal).</w:t>
      </w:r>
    </w:p>
    <w:p w:rsidR="00CA5B44" w:rsidRDefault="00CA5B44">
      <w:pPr>
        <w:rPr>
          <w:rFonts w:eastAsia="Arial Unicode MS"/>
        </w:rPr>
      </w:pPr>
      <w:r>
        <w:rPr>
          <w:rFonts w:eastAsia="Arial Unicode MS"/>
        </w:rPr>
        <w:br w:type="page"/>
      </w:r>
    </w:p>
    <w:p w:rsidR="00944705" w:rsidRPr="00944705" w:rsidRDefault="00944705" w:rsidP="00944705">
      <w:pPr>
        <w:ind w:left="567"/>
        <w:rPr>
          <w:rFonts w:eastAsia="Arial Unicode MS"/>
        </w:rPr>
      </w:pPr>
    </w:p>
    <w:p w:rsidR="00944705" w:rsidRPr="00944705" w:rsidRDefault="00944705" w:rsidP="00E73E99">
      <w:pPr>
        <w:numPr>
          <w:ilvl w:val="0"/>
          <w:numId w:val="24"/>
        </w:numPr>
        <w:ind w:left="1134" w:hanging="567"/>
        <w:rPr>
          <w:rFonts w:eastAsia="Arial Unicode MS"/>
        </w:rPr>
      </w:pPr>
      <w:r w:rsidRPr="00944705">
        <w:rPr>
          <w:rFonts w:eastAsia="Arial Unicode MS"/>
          <w:b/>
        </w:rPr>
        <w:t xml:space="preserve">PERFORMANCE EXPECTATIONS: </w:t>
      </w:r>
      <w:r w:rsidRPr="00944705">
        <w:rPr>
          <w:rFonts w:eastAsia="Arial Unicode MS"/>
        </w:rPr>
        <w:t>Every permanent staff member has a job description containing objectives that form the basis for performance appraisal in relation to the school’s own expectations in relation to teaching, schoolwide and management responsibilities. Any specific performance requirements contained in employment contracts are additional to the school’s expectations. Job descriptions may be revised from time to time subject to consultation with staff and approval given by the Board.</w:t>
      </w:r>
    </w:p>
    <w:p w:rsidR="00944705" w:rsidRPr="00944705" w:rsidRDefault="00944705" w:rsidP="00944705">
      <w:pPr>
        <w:ind w:left="567"/>
        <w:rPr>
          <w:rFonts w:eastAsia="Arial Unicode MS"/>
        </w:rPr>
      </w:pPr>
    </w:p>
    <w:p w:rsidR="0075693B" w:rsidRPr="0075693B" w:rsidRDefault="00944705" w:rsidP="0075693B">
      <w:pPr>
        <w:numPr>
          <w:ilvl w:val="0"/>
          <w:numId w:val="24"/>
        </w:numPr>
        <w:ind w:left="1134" w:hanging="567"/>
        <w:rPr>
          <w:rFonts w:eastAsia="Arial Unicode MS"/>
        </w:rPr>
      </w:pPr>
      <w:r w:rsidRPr="00944705">
        <w:rPr>
          <w:rFonts w:eastAsia="Arial Unicode MS"/>
          <w:b/>
        </w:rPr>
        <w:t xml:space="preserve">ANNUAL DEVELOPMENT OBJECTIVES: </w:t>
      </w:r>
      <w:r w:rsidRPr="00944705">
        <w:rPr>
          <w:rFonts w:eastAsia="Arial Unicode MS"/>
        </w:rPr>
        <w:t>Additional job description objectives, and one or more annual development objectives are mutually agreed between the Chairperson and Principal and each staff member, along with a written statement of the assistance or support available. Development objectives are included in the appraisal process</w:t>
      </w:r>
      <w:r w:rsidRPr="00944705">
        <w:rPr>
          <w:rFonts w:eastAsia="Arial Unicode MS"/>
          <w:b/>
        </w:rPr>
        <w:t>.</w:t>
      </w:r>
    </w:p>
    <w:p w:rsidR="0075693B" w:rsidRDefault="0075693B" w:rsidP="0075693B">
      <w:pPr>
        <w:pStyle w:val="ListParagraph"/>
        <w:rPr>
          <w:rFonts w:eastAsia="Arial Unicode MS"/>
        </w:rPr>
      </w:pPr>
    </w:p>
    <w:p w:rsidR="0075693B" w:rsidRDefault="0075693B" w:rsidP="0075693B">
      <w:pPr>
        <w:pStyle w:val="ListParagraph"/>
        <w:numPr>
          <w:ilvl w:val="0"/>
          <w:numId w:val="24"/>
        </w:numPr>
        <w:rPr>
          <w:rFonts w:eastAsia="Arial Unicode MS"/>
        </w:rPr>
      </w:pPr>
      <w:r w:rsidRPr="0075693B">
        <w:rPr>
          <w:rFonts w:eastAsia="Arial Unicode MS"/>
          <w:b/>
        </w:rPr>
        <w:t xml:space="preserve">APPRAISAL PROCESS </w:t>
      </w:r>
      <w:r w:rsidRPr="0075693B">
        <w:rPr>
          <w:rFonts w:eastAsia="Arial Unicode MS"/>
        </w:rPr>
        <w:t>: is covered in the Appraisal Procedure document.</w:t>
      </w:r>
    </w:p>
    <w:p w:rsidR="0075693B" w:rsidRPr="0075693B" w:rsidRDefault="0075693B" w:rsidP="0075693B">
      <w:pPr>
        <w:pStyle w:val="ListParagraph"/>
        <w:rPr>
          <w:rFonts w:eastAsia="Arial Unicode MS"/>
        </w:rPr>
      </w:pPr>
    </w:p>
    <w:p w:rsidR="0075693B" w:rsidRDefault="0075693B" w:rsidP="0075693B">
      <w:pPr>
        <w:pStyle w:val="ListParagraph"/>
        <w:numPr>
          <w:ilvl w:val="0"/>
          <w:numId w:val="24"/>
        </w:numPr>
        <w:rPr>
          <w:rFonts w:eastAsia="Arial Unicode MS"/>
        </w:rPr>
      </w:pPr>
      <w:r w:rsidRPr="0075693B">
        <w:rPr>
          <w:rFonts w:eastAsia="Arial Unicode MS"/>
          <w:b/>
        </w:rPr>
        <w:t xml:space="preserve">DISPUTES: </w:t>
      </w:r>
      <w:r w:rsidRPr="0075693B">
        <w:rPr>
          <w:rFonts w:eastAsia="Arial Unicode MS"/>
        </w:rPr>
        <w:t>Should a dispute arise that cannot be resolved between the appraiser and the staff member, they will together agree on an independent person to mediate discussion with a view to resolving the dispute. The mediator will be bound by strict confidentiality and shall play no part in conducting the appraisal process.</w:t>
      </w:r>
    </w:p>
    <w:p w:rsidR="0075693B" w:rsidRPr="0075693B" w:rsidRDefault="0075693B" w:rsidP="0075693B">
      <w:pPr>
        <w:pStyle w:val="ListParagraph"/>
        <w:rPr>
          <w:rFonts w:eastAsia="Arial Unicode MS"/>
        </w:rPr>
      </w:pPr>
    </w:p>
    <w:p w:rsidR="0075693B" w:rsidRPr="0075693B" w:rsidRDefault="0075693B" w:rsidP="0075693B">
      <w:pPr>
        <w:pStyle w:val="ListParagraph"/>
        <w:numPr>
          <w:ilvl w:val="0"/>
          <w:numId w:val="24"/>
        </w:numPr>
        <w:rPr>
          <w:rFonts w:eastAsia="Arial Unicode MS"/>
        </w:rPr>
      </w:pPr>
      <w:r w:rsidRPr="0075693B">
        <w:rPr>
          <w:rFonts w:eastAsia="Arial Unicode MS"/>
          <w:b/>
        </w:rPr>
        <w:t xml:space="preserve">PROFESSIONAL DEVELOPMENT: </w:t>
      </w:r>
      <w:r w:rsidRPr="0075693B">
        <w:rPr>
          <w:rFonts w:eastAsia="Arial Unicode MS"/>
        </w:rPr>
        <w:t>Each year every staff member receives opportunities and support for undertaking personal professional development and improvement. A record is kept of each staff member’s professional development programmes and the support provided.</w:t>
      </w:r>
    </w:p>
    <w:p w:rsidR="0075693B" w:rsidRPr="0075693B" w:rsidRDefault="0075693B" w:rsidP="0075693B">
      <w:pPr>
        <w:rPr>
          <w:rFonts w:eastAsia="Arial Unicode MS"/>
        </w:rPr>
      </w:pPr>
    </w:p>
    <w:p w:rsidR="00944705" w:rsidRPr="00944705" w:rsidRDefault="00944705" w:rsidP="00944705">
      <w:pPr>
        <w:rPr>
          <w:rFonts w:eastAsia="Arial Unicode MS"/>
        </w:rPr>
      </w:pPr>
    </w:p>
    <w:p w:rsidR="00944705" w:rsidRPr="00944705" w:rsidRDefault="00944705">
      <w:pPr>
        <w:rPr>
          <w:b/>
        </w:rPr>
      </w:pPr>
    </w:p>
    <w:p w:rsidR="005E7628" w:rsidRPr="00944705" w:rsidRDefault="00E73E99">
      <w:pPr>
        <w:rPr>
          <w:b/>
        </w:rPr>
      </w:pPr>
      <w:r w:rsidRPr="00E73E99">
        <w:t>Signed</w:t>
      </w:r>
      <w:r>
        <w:rPr>
          <w:b/>
        </w:rPr>
        <w:t xml:space="preserve"> ______________________________</w:t>
      </w:r>
    </w:p>
    <w:p w:rsidR="0075693B" w:rsidRDefault="0075693B">
      <w:pPr>
        <w:rPr>
          <w:b/>
        </w:rPr>
      </w:pPr>
    </w:p>
    <w:p w:rsidR="007A3E96" w:rsidRDefault="00E73E99">
      <w:r>
        <w:t xml:space="preserve">Date: </w:t>
      </w:r>
      <w:r w:rsidR="00D8295E" w:rsidRPr="00944705">
        <w:tab/>
      </w:r>
      <w:r w:rsidR="00906288">
        <w:t>August 2014</w:t>
      </w:r>
      <w:r w:rsidR="00906288">
        <w:tab/>
        <w:t>Review Date: August 2017</w:t>
      </w:r>
      <w:bookmarkStart w:id="0" w:name="_GoBack"/>
      <w:bookmarkEnd w:id="0"/>
    </w:p>
    <w:sectPr w:rsidR="007A3E96" w:rsidSect="003258A9">
      <w:headerReference w:type="even" r:id="rId9"/>
      <w:headerReference w:type="default" r:id="rId10"/>
      <w:footerReference w:type="even" r:id="rId11"/>
      <w:footerReference w:type="default" r:id="rId12"/>
      <w:headerReference w:type="first" r:id="rId13"/>
      <w:footerReference w:type="first" r:id="rId14"/>
      <w:pgSz w:w="11906" w:h="16838"/>
      <w:pgMar w:top="1079" w:right="1800"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0C" w:rsidRDefault="00CE1E0C">
      <w:r>
        <w:separator/>
      </w:r>
    </w:p>
  </w:endnote>
  <w:endnote w:type="continuationSeparator" w:id="0">
    <w:p w:rsidR="00CE1E0C" w:rsidRDefault="00CE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5E" w:rsidRDefault="004B1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44" w:rsidRPr="00CA5B44" w:rsidRDefault="00CA5B44" w:rsidP="00CA5B44">
    <w:pPr>
      <w:pStyle w:val="Footer"/>
      <w:jc w:val="center"/>
      <w:rPr>
        <w:i/>
      </w:rPr>
    </w:pPr>
    <w:r w:rsidRPr="00CA5B44">
      <w:rPr>
        <w:i/>
      </w:rPr>
      <w:fldChar w:fldCharType="begin"/>
    </w:r>
    <w:r w:rsidRPr="00CA5B44">
      <w:rPr>
        <w:i/>
      </w:rPr>
      <w:instrText xml:space="preserve"> FILENAME  \* FirstCap \p  \* MERGEFORMAT </w:instrText>
    </w:r>
    <w:r w:rsidRPr="00CA5B44">
      <w:rPr>
        <w:i/>
      </w:rPr>
      <w:fldChar w:fldCharType="separate"/>
    </w:r>
    <w:r w:rsidR="004B145E">
      <w:rPr>
        <w:i/>
        <w:noProof/>
      </w:rPr>
      <w:t>O:\Nag 3 Personnel, Job descriptions and appraisal\NAG 3 policies\staff appraisal and  delivery policy 2014.docx</w:t>
    </w:r>
    <w:r w:rsidRPr="00CA5B44">
      <w:rPr>
        <w:i/>
      </w:rPr>
      <w:fldChar w:fldCharType="end"/>
    </w:r>
  </w:p>
  <w:p w:rsidR="00CA5B44" w:rsidRPr="00CA5B44" w:rsidRDefault="00CA5B44" w:rsidP="00CA5B44">
    <w:pPr>
      <w:pStyle w:val="Footer"/>
      <w:jc w:val="center"/>
      <w:rPr>
        <w:i/>
      </w:rPr>
    </w:pPr>
    <w:r w:rsidRPr="00CA5B44">
      <w:rPr>
        <w:i/>
      </w:rPr>
      <w:fldChar w:fldCharType="begin"/>
    </w:r>
    <w:r w:rsidRPr="00CA5B44">
      <w:rPr>
        <w:i/>
      </w:rPr>
      <w:instrText xml:space="preserve"> PAGE  \* Arabic  \* MERGEFORMAT </w:instrText>
    </w:r>
    <w:r w:rsidRPr="00CA5B44">
      <w:rPr>
        <w:i/>
      </w:rPr>
      <w:fldChar w:fldCharType="separate"/>
    </w:r>
    <w:r w:rsidR="00906288">
      <w:rPr>
        <w:i/>
        <w:noProof/>
      </w:rPr>
      <w:t>2</w:t>
    </w:r>
    <w:r w:rsidRPr="00CA5B44">
      <w:rPr>
        <w:i/>
      </w:rPr>
      <w:fldChar w:fldCharType="end"/>
    </w:r>
    <w:r w:rsidRPr="00CA5B44">
      <w:rPr>
        <w:i/>
      </w:rPr>
      <w:t xml:space="preserve"> of 2</w:t>
    </w:r>
  </w:p>
  <w:p w:rsidR="00CA5B44" w:rsidRPr="00CA5B44" w:rsidRDefault="00CA5B44" w:rsidP="00CA5B44">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5E" w:rsidRDefault="004B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0C" w:rsidRDefault="00CE1E0C">
      <w:r>
        <w:separator/>
      </w:r>
    </w:p>
  </w:footnote>
  <w:footnote w:type="continuationSeparator" w:id="0">
    <w:p w:rsidR="00CE1E0C" w:rsidRDefault="00CE1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5E" w:rsidRDefault="004B1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5E" w:rsidRDefault="004B1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5E" w:rsidRDefault="004B1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3F24"/>
    <w:multiLevelType w:val="hybridMultilevel"/>
    <w:tmpl w:val="F1088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5B33"/>
    <w:multiLevelType w:val="hybridMultilevel"/>
    <w:tmpl w:val="DE4EF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C2060"/>
    <w:multiLevelType w:val="hybridMultilevel"/>
    <w:tmpl w:val="6016A1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6F7B3F"/>
    <w:multiLevelType w:val="hybridMultilevel"/>
    <w:tmpl w:val="60B80236"/>
    <w:lvl w:ilvl="0" w:tplc="14090011">
      <w:start w:val="1"/>
      <w:numFmt w:val="decimal"/>
      <w:lvlText w:val="%1)"/>
      <w:lvlJc w:val="left"/>
      <w:pPr>
        <w:ind w:left="1560" w:hanging="360"/>
      </w:pPr>
    </w:lvl>
    <w:lvl w:ilvl="1" w:tplc="14090019" w:tentative="1">
      <w:start w:val="1"/>
      <w:numFmt w:val="lowerLetter"/>
      <w:lvlText w:val="%2."/>
      <w:lvlJc w:val="left"/>
      <w:pPr>
        <w:ind w:left="2280" w:hanging="360"/>
      </w:pPr>
    </w:lvl>
    <w:lvl w:ilvl="2" w:tplc="1409001B" w:tentative="1">
      <w:start w:val="1"/>
      <w:numFmt w:val="lowerRoman"/>
      <w:lvlText w:val="%3."/>
      <w:lvlJc w:val="right"/>
      <w:pPr>
        <w:ind w:left="3000" w:hanging="180"/>
      </w:pPr>
    </w:lvl>
    <w:lvl w:ilvl="3" w:tplc="1409000F" w:tentative="1">
      <w:start w:val="1"/>
      <w:numFmt w:val="decimal"/>
      <w:lvlText w:val="%4."/>
      <w:lvlJc w:val="left"/>
      <w:pPr>
        <w:ind w:left="3720" w:hanging="360"/>
      </w:pPr>
    </w:lvl>
    <w:lvl w:ilvl="4" w:tplc="14090019" w:tentative="1">
      <w:start w:val="1"/>
      <w:numFmt w:val="lowerLetter"/>
      <w:lvlText w:val="%5."/>
      <w:lvlJc w:val="left"/>
      <w:pPr>
        <w:ind w:left="4440" w:hanging="360"/>
      </w:pPr>
    </w:lvl>
    <w:lvl w:ilvl="5" w:tplc="1409001B" w:tentative="1">
      <w:start w:val="1"/>
      <w:numFmt w:val="lowerRoman"/>
      <w:lvlText w:val="%6."/>
      <w:lvlJc w:val="right"/>
      <w:pPr>
        <w:ind w:left="5160" w:hanging="180"/>
      </w:pPr>
    </w:lvl>
    <w:lvl w:ilvl="6" w:tplc="1409000F" w:tentative="1">
      <w:start w:val="1"/>
      <w:numFmt w:val="decimal"/>
      <w:lvlText w:val="%7."/>
      <w:lvlJc w:val="left"/>
      <w:pPr>
        <w:ind w:left="5880" w:hanging="360"/>
      </w:pPr>
    </w:lvl>
    <w:lvl w:ilvl="7" w:tplc="14090019" w:tentative="1">
      <w:start w:val="1"/>
      <w:numFmt w:val="lowerLetter"/>
      <w:lvlText w:val="%8."/>
      <w:lvlJc w:val="left"/>
      <w:pPr>
        <w:ind w:left="6600" w:hanging="360"/>
      </w:pPr>
    </w:lvl>
    <w:lvl w:ilvl="8" w:tplc="1409001B" w:tentative="1">
      <w:start w:val="1"/>
      <w:numFmt w:val="lowerRoman"/>
      <w:lvlText w:val="%9."/>
      <w:lvlJc w:val="right"/>
      <w:pPr>
        <w:ind w:left="7320" w:hanging="180"/>
      </w:pPr>
    </w:lvl>
  </w:abstractNum>
  <w:abstractNum w:abstractNumId="4">
    <w:nsid w:val="11953C60"/>
    <w:multiLevelType w:val="hybridMultilevel"/>
    <w:tmpl w:val="EB7A4E32"/>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nsid w:val="175E1C46"/>
    <w:multiLevelType w:val="hybridMultilevel"/>
    <w:tmpl w:val="732CDF18"/>
    <w:lvl w:ilvl="0" w:tplc="55E81740">
      <w:start w:val="1"/>
      <w:numFmt w:val="bullet"/>
      <w:lvlText w:val=""/>
      <w:lvlJc w:val="left"/>
      <w:pPr>
        <w:tabs>
          <w:tab w:val="num" w:pos="1440"/>
        </w:tabs>
        <w:ind w:left="1440" w:hanging="360"/>
      </w:pPr>
      <w:rPr>
        <w:rFonts w:ascii="Symbol" w:hAnsi="Symbol" w:hint="default"/>
      </w:rPr>
    </w:lvl>
    <w:lvl w:ilvl="1" w:tplc="659CA280" w:tentative="1">
      <w:start w:val="1"/>
      <w:numFmt w:val="lowerLetter"/>
      <w:lvlText w:val="%2."/>
      <w:lvlJc w:val="left"/>
      <w:pPr>
        <w:tabs>
          <w:tab w:val="num" w:pos="2160"/>
        </w:tabs>
        <w:ind w:left="2160" w:hanging="360"/>
      </w:pPr>
    </w:lvl>
    <w:lvl w:ilvl="2" w:tplc="84FE8A98" w:tentative="1">
      <w:start w:val="1"/>
      <w:numFmt w:val="lowerRoman"/>
      <w:lvlText w:val="%3."/>
      <w:lvlJc w:val="right"/>
      <w:pPr>
        <w:tabs>
          <w:tab w:val="num" w:pos="2880"/>
        </w:tabs>
        <w:ind w:left="2880" w:hanging="180"/>
      </w:pPr>
    </w:lvl>
    <w:lvl w:ilvl="3" w:tplc="7C900F98" w:tentative="1">
      <w:start w:val="1"/>
      <w:numFmt w:val="decimal"/>
      <w:lvlText w:val="%4."/>
      <w:lvlJc w:val="left"/>
      <w:pPr>
        <w:tabs>
          <w:tab w:val="num" w:pos="3600"/>
        </w:tabs>
        <w:ind w:left="3600" w:hanging="360"/>
      </w:pPr>
    </w:lvl>
    <w:lvl w:ilvl="4" w:tplc="B900B188" w:tentative="1">
      <w:start w:val="1"/>
      <w:numFmt w:val="lowerLetter"/>
      <w:lvlText w:val="%5."/>
      <w:lvlJc w:val="left"/>
      <w:pPr>
        <w:tabs>
          <w:tab w:val="num" w:pos="4320"/>
        </w:tabs>
        <w:ind w:left="4320" w:hanging="360"/>
      </w:pPr>
    </w:lvl>
    <w:lvl w:ilvl="5" w:tplc="42065C32" w:tentative="1">
      <w:start w:val="1"/>
      <w:numFmt w:val="lowerRoman"/>
      <w:lvlText w:val="%6."/>
      <w:lvlJc w:val="right"/>
      <w:pPr>
        <w:tabs>
          <w:tab w:val="num" w:pos="5040"/>
        </w:tabs>
        <w:ind w:left="5040" w:hanging="180"/>
      </w:pPr>
    </w:lvl>
    <w:lvl w:ilvl="6" w:tplc="59E4D36A" w:tentative="1">
      <w:start w:val="1"/>
      <w:numFmt w:val="decimal"/>
      <w:lvlText w:val="%7."/>
      <w:lvlJc w:val="left"/>
      <w:pPr>
        <w:tabs>
          <w:tab w:val="num" w:pos="5760"/>
        </w:tabs>
        <w:ind w:left="5760" w:hanging="360"/>
      </w:pPr>
    </w:lvl>
    <w:lvl w:ilvl="7" w:tplc="3CE45DE4" w:tentative="1">
      <w:start w:val="1"/>
      <w:numFmt w:val="lowerLetter"/>
      <w:lvlText w:val="%8."/>
      <w:lvlJc w:val="left"/>
      <w:pPr>
        <w:tabs>
          <w:tab w:val="num" w:pos="6480"/>
        </w:tabs>
        <w:ind w:left="6480" w:hanging="360"/>
      </w:pPr>
    </w:lvl>
    <w:lvl w:ilvl="8" w:tplc="6942823E" w:tentative="1">
      <w:start w:val="1"/>
      <w:numFmt w:val="lowerRoman"/>
      <w:lvlText w:val="%9."/>
      <w:lvlJc w:val="right"/>
      <w:pPr>
        <w:tabs>
          <w:tab w:val="num" w:pos="7200"/>
        </w:tabs>
        <w:ind w:left="7200" w:hanging="180"/>
      </w:pPr>
    </w:lvl>
  </w:abstractNum>
  <w:abstractNum w:abstractNumId="6">
    <w:nsid w:val="178034A5"/>
    <w:multiLevelType w:val="hybridMultilevel"/>
    <w:tmpl w:val="FC04CD8C"/>
    <w:lvl w:ilvl="0" w:tplc="37643F0C">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18C3360A"/>
    <w:multiLevelType w:val="hybridMultilevel"/>
    <w:tmpl w:val="C622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A13C8"/>
    <w:multiLevelType w:val="hybridMultilevel"/>
    <w:tmpl w:val="479A5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81FD7"/>
    <w:multiLevelType w:val="hybridMultilevel"/>
    <w:tmpl w:val="5E822D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505CD"/>
    <w:multiLevelType w:val="hybridMultilevel"/>
    <w:tmpl w:val="77F223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97309"/>
    <w:multiLevelType w:val="hybridMultilevel"/>
    <w:tmpl w:val="732CDF18"/>
    <w:lvl w:ilvl="0" w:tplc="B7C45A0A">
      <w:start w:val="1"/>
      <w:numFmt w:val="decimal"/>
      <w:lvlText w:val="%1."/>
      <w:lvlJc w:val="left"/>
      <w:pPr>
        <w:tabs>
          <w:tab w:val="num" w:pos="720"/>
        </w:tabs>
        <w:ind w:left="720" w:hanging="360"/>
      </w:pPr>
    </w:lvl>
    <w:lvl w:ilvl="1" w:tplc="A454B19E">
      <w:start w:val="1"/>
      <w:numFmt w:val="bullet"/>
      <w:lvlText w:val=""/>
      <w:lvlJc w:val="left"/>
      <w:pPr>
        <w:tabs>
          <w:tab w:val="num" w:pos="1440"/>
        </w:tabs>
        <w:ind w:left="1440" w:hanging="360"/>
      </w:pPr>
      <w:rPr>
        <w:rFonts w:ascii="Symbol" w:hAnsi="Symbol" w:hint="default"/>
      </w:rPr>
    </w:lvl>
    <w:lvl w:ilvl="2" w:tplc="97C25704" w:tentative="1">
      <w:start w:val="1"/>
      <w:numFmt w:val="lowerRoman"/>
      <w:lvlText w:val="%3."/>
      <w:lvlJc w:val="right"/>
      <w:pPr>
        <w:tabs>
          <w:tab w:val="num" w:pos="2160"/>
        </w:tabs>
        <w:ind w:left="2160" w:hanging="180"/>
      </w:pPr>
    </w:lvl>
    <w:lvl w:ilvl="3" w:tplc="BEFC4D28" w:tentative="1">
      <w:start w:val="1"/>
      <w:numFmt w:val="decimal"/>
      <w:lvlText w:val="%4."/>
      <w:lvlJc w:val="left"/>
      <w:pPr>
        <w:tabs>
          <w:tab w:val="num" w:pos="2880"/>
        </w:tabs>
        <w:ind w:left="2880" w:hanging="360"/>
      </w:pPr>
    </w:lvl>
    <w:lvl w:ilvl="4" w:tplc="73A89874" w:tentative="1">
      <w:start w:val="1"/>
      <w:numFmt w:val="lowerLetter"/>
      <w:lvlText w:val="%5."/>
      <w:lvlJc w:val="left"/>
      <w:pPr>
        <w:tabs>
          <w:tab w:val="num" w:pos="3600"/>
        </w:tabs>
        <w:ind w:left="3600" w:hanging="360"/>
      </w:pPr>
    </w:lvl>
    <w:lvl w:ilvl="5" w:tplc="02E2F03E" w:tentative="1">
      <w:start w:val="1"/>
      <w:numFmt w:val="lowerRoman"/>
      <w:lvlText w:val="%6."/>
      <w:lvlJc w:val="right"/>
      <w:pPr>
        <w:tabs>
          <w:tab w:val="num" w:pos="4320"/>
        </w:tabs>
        <w:ind w:left="4320" w:hanging="180"/>
      </w:pPr>
    </w:lvl>
    <w:lvl w:ilvl="6" w:tplc="15EC686C" w:tentative="1">
      <w:start w:val="1"/>
      <w:numFmt w:val="decimal"/>
      <w:lvlText w:val="%7."/>
      <w:lvlJc w:val="left"/>
      <w:pPr>
        <w:tabs>
          <w:tab w:val="num" w:pos="5040"/>
        </w:tabs>
        <w:ind w:left="5040" w:hanging="360"/>
      </w:pPr>
    </w:lvl>
    <w:lvl w:ilvl="7" w:tplc="96363F4A" w:tentative="1">
      <w:start w:val="1"/>
      <w:numFmt w:val="lowerLetter"/>
      <w:lvlText w:val="%8."/>
      <w:lvlJc w:val="left"/>
      <w:pPr>
        <w:tabs>
          <w:tab w:val="num" w:pos="5760"/>
        </w:tabs>
        <w:ind w:left="5760" w:hanging="360"/>
      </w:pPr>
    </w:lvl>
    <w:lvl w:ilvl="8" w:tplc="7340F07A" w:tentative="1">
      <w:start w:val="1"/>
      <w:numFmt w:val="lowerRoman"/>
      <w:lvlText w:val="%9."/>
      <w:lvlJc w:val="right"/>
      <w:pPr>
        <w:tabs>
          <w:tab w:val="num" w:pos="6480"/>
        </w:tabs>
        <w:ind w:left="6480" w:hanging="180"/>
      </w:pPr>
    </w:lvl>
  </w:abstractNum>
  <w:abstractNum w:abstractNumId="12">
    <w:nsid w:val="3A866484"/>
    <w:multiLevelType w:val="hybridMultilevel"/>
    <w:tmpl w:val="51BAB99E"/>
    <w:lvl w:ilvl="0" w:tplc="42C27EE4">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3B305B"/>
    <w:multiLevelType w:val="hybridMultilevel"/>
    <w:tmpl w:val="AAE6CD9E"/>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nsid w:val="3E7008B6"/>
    <w:multiLevelType w:val="hybridMultilevel"/>
    <w:tmpl w:val="6C9C12E4"/>
    <w:lvl w:ilvl="0" w:tplc="CBA06B58">
      <w:start w:val="9"/>
      <w:numFmt w:val="decimal"/>
      <w:lvlText w:val="%1"/>
      <w:lvlJc w:val="left"/>
      <w:pPr>
        <w:ind w:left="94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3EA16C21"/>
    <w:multiLevelType w:val="hybridMultilevel"/>
    <w:tmpl w:val="D7B008E0"/>
    <w:lvl w:ilvl="0" w:tplc="08090003">
      <w:start w:val="1"/>
      <w:numFmt w:val="bullet"/>
      <w:lvlText w:val="o"/>
      <w:lvlJc w:val="left"/>
      <w:pPr>
        <w:tabs>
          <w:tab w:val="num" w:pos="1287"/>
        </w:tabs>
        <w:ind w:left="1287" w:hanging="360"/>
      </w:pPr>
      <w:rPr>
        <w:rFonts w:ascii="Courier New" w:hAnsi="Courier New" w:cs="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nsid w:val="3F863D2D"/>
    <w:multiLevelType w:val="hybridMultilevel"/>
    <w:tmpl w:val="732CDF18"/>
    <w:lvl w:ilvl="0" w:tplc="47BEAA1A">
      <w:start w:val="1"/>
      <w:numFmt w:val="decimal"/>
      <w:lvlText w:val="%1."/>
      <w:lvlJc w:val="left"/>
      <w:pPr>
        <w:tabs>
          <w:tab w:val="num" w:pos="720"/>
        </w:tabs>
        <w:ind w:left="720" w:hanging="360"/>
      </w:pPr>
    </w:lvl>
    <w:lvl w:ilvl="1" w:tplc="178CB9AA">
      <w:start w:val="1"/>
      <w:numFmt w:val="bullet"/>
      <w:lvlText w:val=""/>
      <w:lvlJc w:val="left"/>
      <w:pPr>
        <w:tabs>
          <w:tab w:val="num" w:pos="1440"/>
        </w:tabs>
        <w:ind w:left="1440" w:hanging="360"/>
      </w:pPr>
      <w:rPr>
        <w:rFonts w:ascii="Symbol" w:hAnsi="Symbol" w:hint="default"/>
      </w:rPr>
    </w:lvl>
    <w:lvl w:ilvl="2" w:tplc="5B6A875E" w:tentative="1">
      <w:start w:val="1"/>
      <w:numFmt w:val="lowerRoman"/>
      <w:lvlText w:val="%3."/>
      <w:lvlJc w:val="right"/>
      <w:pPr>
        <w:tabs>
          <w:tab w:val="num" w:pos="2160"/>
        </w:tabs>
        <w:ind w:left="2160" w:hanging="180"/>
      </w:pPr>
    </w:lvl>
    <w:lvl w:ilvl="3" w:tplc="A2681AB0" w:tentative="1">
      <w:start w:val="1"/>
      <w:numFmt w:val="decimal"/>
      <w:lvlText w:val="%4."/>
      <w:lvlJc w:val="left"/>
      <w:pPr>
        <w:tabs>
          <w:tab w:val="num" w:pos="2880"/>
        </w:tabs>
        <w:ind w:left="2880" w:hanging="360"/>
      </w:pPr>
    </w:lvl>
    <w:lvl w:ilvl="4" w:tplc="14569EF2" w:tentative="1">
      <w:start w:val="1"/>
      <w:numFmt w:val="lowerLetter"/>
      <w:lvlText w:val="%5."/>
      <w:lvlJc w:val="left"/>
      <w:pPr>
        <w:tabs>
          <w:tab w:val="num" w:pos="3600"/>
        </w:tabs>
        <w:ind w:left="3600" w:hanging="360"/>
      </w:pPr>
    </w:lvl>
    <w:lvl w:ilvl="5" w:tplc="4CFCC3F8" w:tentative="1">
      <w:start w:val="1"/>
      <w:numFmt w:val="lowerRoman"/>
      <w:lvlText w:val="%6."/>
      <w:lvlJc w:val="right"/>
      <w:pPr>
        <w:tabs>
          <w:tab w:val="num" w:pos="4320"/>
        </w:tabs>
        <w:ind w:left="4320" w:hanging="180"/>
      </w:pPr>
    </w:lvl>
    <w:lvl w:ilvl="6" w:tplc="8E827528" w:tentative="1">
      <w:start w:val="1"/>
      <w:numFmt w:val="decimal"/>
      <w:lvlText w:val="%7."/>
      <w:lvlJc w:val="left"/>
      <w:pPr>
        <w:tabs>
          <w:tab w:val="num" w:pos="5040"/>
        </w:tabs>
        <w:ind w:left="5040" w:hanging="360"/>
      </w:pPr>
    </w:lvl>
    <w:lvl w:ilvl="7" w:tplc="1DD4BA3A" w:tentative="1">
      <w:start w:val="1"/>
      <w:numFmt w:val="lowerLetter"/>
      <w:lvlText w:val="%8."/>
      <w:lvlJc w:val="left"/>
      <w:pPr>
        <w:tabs>
          <w:tab w:val="num" w:pos="5760"/>
        </w:tabs>
        <w:ind w:left="5760" w:hanging="360"/>
      </w:pPr>
    </w:lvl>
    <w:lvl w:ilvl="8" w:tplc="C96A8C02" w:tentative="1">
      <w:start w:val="1"/>
      <w:numFmt w:val="lowerRoman"/>
      <w:lvlText w:val="%9."/>
      <w:lvlJc w:val="right"/>
      <w:pPr>
        <w:tabs>
          <w:tab w:val="num" w:pos="6480"/>
        </w:tabs>
        <w:ind w:left="6480" w:hanging="180"/>
      </w:pPr>
    </w:lvl>
  </w:abstractNum>
  <w:abstractNum w:abstractNumId="17">
    <w:nsid w:val="45A51E91"/>
    <w:multiLevelType w:val="hybridMultilevel"/>
    <w:tmpl w:val="9CBEA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D1A35"/>
    <w:multiLevelType w:val="hybridMultilevel"/>
    <w:tmpl w:val="A3F6970A"/>
    <w:lvl w:ilvl="0" w:tplc="D8C8079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70A51A2"/>
    <w:multiLevelType w:val="hybridMultilevel"/>
    <w:tmpl w:val="DA4C35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D553EE"/>
    <w:multiLevelType w:val="hybridMultilevel"/>
    <w:tmpl w:val="0E44C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2218A"/>
    <w:multiLevelType w:val="hybridMultilevel"/>
    <w:tmpl w:val="E0189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74944"/>
    <w:multiLevelType w:val="hybridMultilevel"/>
    <w:tmpl w:val="B05E9292"/>
    <w:lvl w:ilvl="0" w:tplc="CA70BCF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8814E9"/>
    <w:multiLevelType w:val="hybridMultilevel"/>
    <w:tmpl w:val="60B80236"/>
    <w:lvl w:ilvl="0" w:tplc="14090011">
      <w:start w:val="1"/>
      <w:numFmt w:val="decimal"/>
      <w:lvlText w:val="%1)"/>
      <w:lvlJc w:val="left"/>
      <w:pPr>
        <w:ind w:left="1560" w:hanging="360"/>
      </w:pPr>
    </w:lvl>
    <w:lvl w:ilvl="1" w:tplc="14090019" w:tentative="1">
      <w:start w:val="1"/>
      <w:numFmt w:val="lowerLetter"/>
      <w:lvlText w:val="%2."/>
      <w:lvlJc w:val="left"/>
      <w:pPr>
        <w:ind w:left="2280" w:hanging="360"/>
      </w:pPr>
    </w:lvl>
    <w:lvl w:ilvl="2" w:tplc="1409001B" w:tentative="1">
      <w:start w:val="1"/>
      <w:numFmt w:val="lowerRoman"/>
      <w:lvlText w:val="%3."/>
      <w:lvlJc w:val="right"/>
      <w:pPr>
        <w:ind w:left="3000" w:hanging="180"/>
      </w:pPr>
    </w:lvl>
    <w:lvl w:ilvl="3" w:tplc="1409000F" w:tentative="1">
      <w:start w:val="1"/>
      <w:numFmt w:val="decimal"/>
      <w:lvlText w:val="%4."/>
      <w:lvlJc w:val="left"/>
      <w:pPr>
        <w:ind w:left="3720" w:hanging="360"/>
      </w:pPr>
    </w:lvl>
    <w:lvl w:ilvl="4" w:tplc="14090019" w:tentative="1">
      <w:start w:val="1"/>
      <w:numFmt w:val="lowerLetter"/>
      <w:lvlText w:val="%5."/>
      <w:lvlJc w:val="left"/>
      <w:pPr>
        <w:ind w:left="4440" w:hanging="360"/>
      </w:pPr>
    </w:lvl>
    <w:lvl w:ilvl="5" w:tplc="1409001B" w:tentative="1">
      <w:start w:val="1"/>
      <w:numFmt w:val="lowerRoman"/>
      <w:lvlText w:val="%6."/>
      <w:lvlJc w:val="right"/>
      <w:pPr>
        <w:ind w:left="5160" w:hanging="180"/>
      </w:pPr>
    </w:lvl>
    <w:lvl w:ilvl="6" w:tplc="1409000F" w:tentative="1">
      <w:start w:val="1"/>
      <w:numFmt w:val="decimal"/>
      <w:lvlText w:val="%7."/>
      <w:lvlJc w:val="left"/>
      <w:pPr>
        <w:ind w:left="5880" w:hanging="360"/>
      </w:pPr>
    </w:lvl>
    <w:lvl w:ilvl="7" w:tplc="14090019" w:tentative="1">
      <w:start w:val="1"/>
      <w:numFmt w:val="lowerLetter"/>
      <w:lvlText w:val="%8."/>
      <w:lvlJc w:val="left"/>
      <w:pPr>
        <w:ind w:left="6600" w:hanging="360"/>
      </w:pPr>
    </w:lvl>
    <w:lvl w:ilvl="8" w:tplc="1409001B" w:tentative="1">
      <w:start w:val="1"/>
      <w:numFmt w:val="lowerRoman"/>
      <w:lvlText w:val="%9."/>
      <w:lvlJc w:val="right"/>
      <w:pPr>
        <w:ind w:left="7320" w:hanging="180"/>
      </w:pPr>
    </w:lvl>
  </w:abstractNum>
  <w:abstractNum w:abstractNumId="24">
    <w:nsid w:val="721A3269"/>
    <w:multiLevelType w:val="hybridMultilevel"/>
    <w:tmpl w:val="4830C6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73484C"/>
    <w:multiLevelType w:val="hybridMultilevel"/>
    <w:tmpl w:val="CD548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1"/>
  </w:num>
  <w:num w:numId="4">
    <w:abstractNumId w:val="18"/>
  </w:num>
  <w:num w:numId="5">
    <w:abstractNumId w:val="7"/>
  </w:num>
  <w:num w:numId="6">
    <w:abstractNumId w:val="9"/>
  </w:num>
  <w:num w:numId="7">
    <w:abstractNumId w:val="20"/>
  </w:num>
  <w:num w:numId="8">
    <w:abstractNumId w:val="19"/>
  </w:num>
  <w:num w:numId="9">
    <w:abstractNumId w:val="17"/>
  </w:num>
  <w:num w:numId="10">
    <w:abstractNumId w:val="2"/>
  </w:num>
  <w:num w:numId="11">
    <w:abstractNumId w:val="1"/>
  </w:num>
  <w:num w:numId="12">
    <w:abstractNumId w:val="24"/>
  </w:num>
  <w:num w:numId="13">
    <w:abstractNumId w:val="8"/>
  </w:num>
  <w:num w:numId="14">
    <w:abstractNumId w:val="25"/>
  </w:num>
  <w:num w:numId="15">
    <w:abstractNumId w:val="21"/>
  </w:num>
  <w:num w:numId="16">
    <w:abstractNumId w:val="0"/>
  </w:num>
  <w:num w:numId="17">
    <w:abstractNumId w:val="10"/>
  </w:num>
  <w:num w:numId="18">
    <w:abstractNumId w:val="15"/>
  </w:num>
  <w:num w:numId="19">
    <w:abstractNumId w:val="4"/>
  </w:num>
  <w:num w:numId="20">
    <w:abstractNumId w:val="13"/>
  </w:num>
  <w:num w:numId="21">
    <w:abstractNumId w:val="14"/>
  </w:num>
  <w:num w:numId="22">
    <w:abstractNumId w:val="22"/>
  </w:num>
  <w:num w:numId="23">
    <w:abstractNumId w:val="12"/>
  </w:num>
  <w:num w:numId="24">
    <w:abstractNumId w:val="6"/>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2BBA"/>
    <w:rsid w:val="00064F8D"/>
    <w:rsid w:val="000D5FFA"/>
    <w:rsid w:val="000E4C4A"/>
    <w:rsid w:val="002B4D1F"/>
    <w:rsid w:val="002C5A44"/>
    <w:rsid w:val="003258A9"/>
    <w:rsid w:val="00362F9D"/>
    <w:rsid w:val="003C2178"/>
    <w:rsid w:val="00426325"/>
    <w:rsid w:val="004B145E"/>
    <w:rsid w:val="005D4F6B"/>
    <w:rsid w:val="005E7628"/>
    <w:rsid w:val="00643035"/>
    <w:rsid w:val="00670B8D"/>
    <w:rsid w:val="00750884"/>
    <w:rsid w:val="0075693B"/>
    <w:rsid w:val="007A3E96"/>
    <w:rsid w:val="007D460B"/>
    <w:rsid w:val="007F6808"/>
    <w:rsid w:val="008569A9"/>
    <w:rsid w:val="008B015C"/>
    <w:rsid w:val="008D5135"/>
    <w:rsid w:val="008F7DE4"/>
    <w:rsid w:val="00906288"/>
    <w:rsid w:val="00944705"/>
    <w:rsid w:val="009A7EC6"/>
    <w:rsid w:val="00A44B57"/>
    <w:rsid w:val="00A52BBA"/>
    <w:rsid w:val="00AA56EC"/>
    <w:rsid w:val="00C67C97"/>
    <w:rsid w:val="00CA5B44"/>
    <w:rsid w:val="00CE1E0C"/>
    <w:rsid w:val="00D27AC8"/>
    <w:rsid w:val="00D8295E"/>
    <w:rsid w:val="00DD0868"/>
    <w:rsid w:val="00E42434"/>
    <w:rsid w:val="00E73E99"/>
    <w:rsid w:val="00F33227"/>
    <w:rsid w:val="00FB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8242D7-9D6C-4DAB-A71C-600EB118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FA"/>
    <w:rPr>
      <w:sz w:val="24"/>
      <w:szCs w:val="24"/>
      <w:lang w:val="en-AU"/>
    </w:rPr>
  </w:style>
  <w:style w:type="paragraph" w:styleId="Heading2">
    <w:name w:val="heading 2"/>
    <w:basedOn w:val="Normal"/>
    <w:next w:val="Normal"/>
    <w:qFormat/>
    <w:rsid w:val="000D5FFA"/>
    <w:pPr>
      <w:keepNext/>
      <w:spacing w:before="100" w:after="100"/>
      <w:outlineLvl w:val="1"/>
    </w:pPr>
    <w:rPr>
      <w:rFonts w:cs="Arial"/>
      <w:b/>
      <w:bCs/>
      <w:iCs/>
      <w:color w:val="993300"/>
      <w:spacing w:val="2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rsid w:val="000D5FFA"/>
    <w:rPr>
      <w:rFonts w:cs="Arial"/>
      <w:b/>
      <w:bCs/>
      <w:iCs/>
      <w:noProof w:val="0"/>
      <w:color w:val="993300"/>
      <w:spacing w:val="20"/>
      <w:sz w:val="28"/>
      <w:szCs w:val="28"/>
      <w:lang w:val="en-US" w:eastAsia="en-US" w:bidi="ar-SA"/>
    </w:rPr>
  </w:style>
  <w:style w:type="paragraph" w:styleId="Header">
    <w:name w:val="header"/>
    <w:basedOn w:val="Normal"/>
    <w:rsid w:val="000E4C4A"/>
    <w:pPr>
      <w:tabs>
        <w:tab w:val="center" w:pos="4320"/>
        <w:tab w:val="right" w:pos="8640"/>
      </w:tabs>
    </w:pPr>
  </w:style>
  <w:style w:type="paragraph" w:styleId="Footer">
    <w:name w:val="footer"/>
    <w:basedOn w:val="Normal"/>
    <w:link w:val="FooterChar"/>
    <w:uiPriority w:val="99"/>
    <w:rsid w:val="000E4C4A"/>
    <w:pPr>
      <w:tabs>
        <w:tab w:val="center" w:pos="4320"/>
        <w:tab w:val="right" w:pos="8640"/>
      </w:tabs>
    </w:pPr>
  </w:style>
  <w:style w:type="paragraph" w:styleId="ListParagraph">
    <w:name w:val="List Paragraph"/>
    <w:basedOn w:val="Normal"/>
    <w:uiPriority w:val="34"/>
    <w:qFormat/>
    <w:rsid w:val="008569A9"/>
    <w:pPr>
      <w:ind w:left="720"/>
    </w:pPr>
  </w:style>
  <w:style w:type="character" w:customStyle="1" w:styleId="FooterChar">
    <w:name w:val="Footer Char"/>
    <w:basedOn w:val="DefaultParagraphFont"/>
    <w:link w:val="Footer"/>
    <w:uiPriority w:val="99"/>
    <w:rsid w:val="00CA5B44"/>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9073-84B2-4E2E-B6F7-B6B64AAE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Toolkit 4A - Health And Safety Policy </vt:lpstr>
    </vt:vector>
  </TitlesOfParts>
  <Company>Aon New Zealand</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4A - Health And Safety Policy </dc:title>
  <dc:subject/>
  <dc:creator>medcala</dc:creator>
  <cp:keywords/>
  <dc:description/>
  <cp:lastModifiedBy>Jacquie Tetlow</cp:lastModifiedBy>
  <cp:revision>6</cp:revision>
  <cp:lastPrinted>2010-08-17T02:49:00Z</cp:lastPrinted>
  <dcterms:created xsi:type="dcterms:W3CDTF">2011-02-09T04:36:00Z</dcterms:created>
  <dcterms:modified xsi:type="dcterms:W3CDTF">2014-12-08T20:28:00Z</dcterms:modified>
</cp:coreProperties>
</file>